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D68" w:rsidRPr="00791702" w:rsidRDefault="00F76D6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91702">
        <w:rPr>
          <w:rFonts w:ascii="Times New Roman" w:hAnsi="Times New Roman" w:cs="Times New Roman"/>
          <w:sz w:val="24"/>
          <w:szCs w:val="24"/>
        </w:rPr>
        <w:t>Пятница  15.05</w:t>
      </w:r>
      <w:proofErr w:type="gramEnd"/>
    </w:p>
    <w:p w:rsidR="00F76D68" w:rsidRPr="00791702" w:rsidRDefault="00F76D68">
      <w:pPr>
        <w:rPr>
          <w:rFonts w:ascii="Times New Roman" w:hAnsi="Times New Roman" w:cs="Times New Roman"/>
          <w:sz w:val="24"/>
          <w:szCs w:val="24"/>
        </w:rPr>
      </w:pPr>
      <w:r w:rsidRPr="00791702">
        <w:rPr>
          <w:rFonts w:ascii="Times New Roman" w:hAnsi="Times New Roman" w:cs="Times New Roman"/>
          <w:sz w:val="24"/>
          <w:szCs w:val="24"/>
        </w:rPr>
        <w:t>Тема: Уголовное право, основные понятия и принципы. Понятие и виды преступлений. Особенности уголовной ответственности и наказания несовершеннолетних.  Необходимая оборона. Цели наказания. Виды наказаний. Особенности правового статуса несовершеннолетнего. Дееспособность малолетних. Дееспособность несовершеннолетних в возрасте от 14 до 18 лет. Правовое регулирование в сфере образования.</w:t>
      </w:r>
    </w:p>
    <w:p w:rsidR="00F71BAE" w:rsidRPr="00791702" w:rsidRDefault="00F76D68">
      <w:pPr>
        <w:rPr>
          <w:rFonts w:ascii="Times New Roman" w:hAnsi="Times New Roman" w:cs="Times New Roman"/>
          <w:sz w:val="24"/>
          <w:szCs w:val="24"/>
        </w:rPr>
      </w:pPr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Җинаять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хокукы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төп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төшенчәләр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принциплар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Җинаятьләрнең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төшенчәсе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төрләре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Балигъ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булмаганнарны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җинаять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җаваплылыгы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җәзалау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үзенчәлекләре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Кирәкле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оборона.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Җәза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максаты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Җәзалау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төрләре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Балигъ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булмаганның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хокукый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статусы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үзенчәлекләре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. Кече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яшьтәгеләрнең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эшкә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сәләте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. 14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яшьтән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18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яшькә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кадәрге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балигъ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булмаганнарның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эшкә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сәләтлелеге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>.</w:t>
      </w:r>
    </w:p>
    <w:p w:rsidR="00F76D68" w:rsidRPr="00791702" w:rsidRDefault="00F76D68">
      <w:pPr>
        <w:rPr>
          <w:rFonts w:ascii="Times New Roman" w:hAnsi="Times New Roman" w:cs="Times New Roman"/>
          <w:sz w:val="24"/>
          <w:szCs w:val="24"/>
        </w:rPr>
      </w:pPr>
      <w:r w:rsidRPr="00791702">
        <w:rPr>
          <w:rFonts w:ascii="Times New Roman" w:hAnsi="Times New Roman" w:cs="Times New Roman"/>
          <w:sz w:val="24"/>
          <w:szCs w:val="24"/>
        </w:rPr>
        <w:t xml:space="preserve"> 1.Параграф 23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укырга</w:t>
      </w:r>
      <w:proofErr w:type="spellEnd"/>
    </w:p>
    <w:p w:rsidR="00F76D68" w:rsidRPr="00791702" w:rsidRDefault="00F76D6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791702">
        <w:rPr>
          <w:rFonts w:ascii="Times New Roman" w:hAnsi="Times New Roman" w:cs="Times New Roman"/>
          <w:sz w:val="24"/>
          <w:szCs w:val="24"/>
        </w:rPr>
        <w:t>2. 191 бит «</w:t>
      </w:r>
      <w:r w:rsidRPr="00791702">
        <w:rPr>
          <w:rFonts w:ascii="Times New Roman" w:hAnsi="Times New Roman" w:cs="Times New Roman"/>
          <w:sz w:val="24"/>
          <w:szCs w:val="24"/>
          <w:lang w:val="tt-RU"/>
        </w:rPr>
        <w:t>Үзебезне тикшерик” рубр. башкарырга.</w:t>
      </w:r>
    </w:p>
    <w:p w:rsidR="00F76D68" w:rsidRPr="00791702" w:rsidRDefault="00F76D6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791702">
        <w:rPr>
          <w:rFonts w:ascii="Times New Roman" w:hAnsi="Times New Roman" w:cs="Times New Roman"/>
          <w:sz w:val="24"/>
          <w:szCs w:val="24"/>
          <w:lang w:val="tt-RU"/>
        </w:rPr>
        <w:t>Өй эше.</w:t>
      </w:r>
    </w:p>
    <w:p w:rsidR="00F76D68" w:rsidRPr="00791702" w:rsidRDefault="00F76D68" w:rsidP="00F76D68">
      <w:pPr>
        <w:rPr>
          <w:rFonts w:ascii="Times New Roman" w:hAnsi="Times New Roman" w:cs="Times New Roman"/>
          <w:sz w:val="24"/>
          <w:szCs w:val="24"/>
        </w:rPr>
      </w:pPr>
      <w:r w:rsidRPr="00791702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791702">
        <w:rPr>
          <w:rFonts w:ascii="Times New Roman" w:hAnsi="Times New Roman" w:cs="Times New Roman"/>
          <w:sz w:val="24"/>
          <w:szCs w:val="24"/>
        </w:rPr>
        <w:t xml:space="preserve"> Параграф 23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укырга</w:t>
      </w:r>
      <w:bookmarkStart w:id="0" w:name="_GoBack"/>
      <w:bookmarkEnd w:id="0"/>
      <w:proofErr w:type="spellEnd"/>
    </w:p>
    <w:p w:rsidR="00F76D68" w:rsidRPr="00791702" w:rsidRDefault="00F76D68">
      <w:pPr>
        <w:rPr>
          <w:rFonts w:ascii="Times New Roman" w:hAnsi="Times New Roman" w:cs="Times New Roman"/>
          <w:sz w:val="24"/>
          <w:szCs w:val="24"/>
        </w:rPr>
      </w:pPr>
      <w:r w:rsidRPr="00791702">
        <w:rPr>
          <w:rFonts w:ascii="Times New Roman" w:hAnsi="Times New Roman" w:cs="Times New Roman"/>
          <w:sz w:val="24"/>
          <w:szCs w:val="24"/>
          <w:lang w:val="tt-RU"/>
        </w:rPr>
        <w:t>2. 191 бит 2 ситу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ацияне</w:t>
      </w:r>
      <w:proofErr w:type="spellEnd"/>
      <w:r w:rsidRPr="00791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1702">
        <w:rPr>
          <w:rFonts w:ascii="Times New Roman" w:hAnsi="Times New Roman" w:cs="Times New Roman"/>
          <w:sz w:val="24"/>
          <w:szCs w:val="24"/>
        </w:rPr>
        <w:t>башкарырга</w:t>
      </w:r>
      <w:proofErr w:type="spellEnd"/>
    </w:p>
    <w:sectPr w:rsidR="00F76D68" w:rsidRPr="00791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D68"/>
    <w:rsid w:val="00791702"/>
    <w:rsid w:val="00F71BAE"/>
    <w:rsid w:val="00F7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048F78-E2EB-40A7-B694-C73DA73DE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2020-05-11T09:22:00Z</dcterms:created>
  <dcterms:modified xsi:type="dcterms:W3CDTF">2020-05-11T10:35:00Z</dcterms:modified>
</cp:coreProperties>
</file>